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37C" w:rsidRPr="00B4737C" w:rsidRDefault="00B4737C" w:rsidP="00B4737C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</w:pPr>
      <w:r w:rsidRPr="00B4737C"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  <w:t>Спутник разведчика</w:t>
      </w:r>
    </w:p>
    <w:p w:rsidR="002A62F0" w:rsidRDefault="002A62F0"/>
    <w:p w:rsidR="00B4737C" w:rsidRDefault="00B4737C">
      <w:proofErr w:type="gramStart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>Новосибирский военный институт, 2000 г. - 199 с.</w:t>
      </w:r>
      <w:r>
        <w:rPr>
          <w:rFonts w:ascii="Tahoma" w:hAnsi="Tahoma" w:cs="Tahoma"/>
          <w:color w:val="888888"/>
          <w:sz w:val="18"/>
          <w:szCs w:val="18"/>
        </w:rPr>
        <w:br/>
      </w:r>
      <w:r>
        <w:rPr>
          <w:rFonts w:ascii="Tahoma" w:hAnsi="Tahoma" w:cs="Tahoma"/>
          <w:color w:val="888888"/>
          <w:sz w:val="18"/>
          <w:szCs w:val="18"/>
        </w:rPr>
        <w:br/>
      </w:r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 xml:space="preserve">Учебно-методическое пособие разработано в соответствии с приказом Начальника Главного Управления ГШ ВС РФ и может быть использовано в качестве справочника всеми военнослужащими соединений, частей и подразделений </w:t>
      </w:r>
      <w:proofErr w:type="spellStart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>СпН</w:t>
      </w:r>
      <w:proofErr w:type="spellEnd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>, а также офицерами и курсантами батальона специального назначения Новосибирского военного института.</w:t>
      </w:r>
      <w:proofErr w:type="gramEnd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 xml:space="preserve"> Имеющиеся в пособии методические рекомендации позволят командирам подразделений более качественно готовиться и проводить занятия по боевой подготовке. Руководитель авторского </w:t>
      </w:r>
      <w:proofErr w:type="gramStart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>коллектива</w:t>
      </w:r>
      <w:proofErr w:type="gramEnd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 xml:space="preserve"> полковник М.Л. Тихомиров. </w:t>
      </w:r>
      <w:proofErr w:type="gramStart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 xml:space="preserve">Материалы учебно-методического пособия подготовили: полковники Фрезе В.Р., Кузин В.Н, подполковники Катков С.А., Кошелев В.Б., </w:t>
      </w:r>
      <w:proofErr w:type="spellStart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>Микитюк</w:t>
      </w:r>
      <w:proofErr w:type="spellEnd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 xml:space="preserve"> В.П., Морозов О.В., Мусиенко А.В., </w:t>
      </w:r>
      <w:proofErr w:type="spellStart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>Парчагин</w:t>
      </w:r>
      <w:proofErr w:type="spellEnd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 xml:space="preserve"> С.А., </w:t>
      </w:r>
      <w:proofErr w:type="spellStart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>Саценко</w:t>
      </w:r>
      <w:proofErr w:type="spellEnd"/>
      <w:r>
        <w:rPr>
          <w:rFonts w:ascii="Tahoma" w:hAnsi="Tahoma" w:cs="Tahoma"/>
          <w:color w:val="888888"/>
          <w:sz w:val="18"/>
          <w:szCs w:val="18"/>
          <w:shd w:val="clear" w:color="auto" w:fill="FFFFFF"/>
        </w:rPr>
        <w:t xml:space="preserve"> В.П., Спицын О.П., Чернов В.Г., Шибанов О.М., майоры Лютов Е.В., Москаленко И.В., Проскуряков Е В.</w:t>
      </w:r>
      <w:bookmarkStart w:id="0" w:name="_GoBack"/>
      <w:bookmarkEnd w:id="0"/>
      <w:proofErr w:type="gramEnd"/>
    </w:p>
    <w:sectPr w:rsidR="00B4737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7C"/>
    <w:rsid w:val="002A62F0"/>
    <w:rsid w:val="00B4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82C0D-A871-4A1A-94C3-BAB5CCEB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manjak</dc:creator>
  <cp:keywords/>
  <dc:description/>
  <cp:lastModifiedBy>manjak</cp:lastModifiedBy>
  <cp:revision>1</cp:revision>
  <dcterms:created xsi:type="dcterms:W3CDTF">2014-10-03T11:55:00Z</dcterms:created>
  <dcterms:modified xsi:type="dcterms:W3CDTF">2014-10-03T11:55:00Z</dcterms:modified>
</cp:coreProperties>
</file>